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F" w:rsidRDefault="00C744CF">
      <w:pPr>
        <w:rPr>
          <w:rFonts w:ascii="Arial" w:hAnsi="Arial" w:cs="Arial"/>
          <w:sz w:val="28"/>
          <w:szCs w:val="28"/>
        </w:rPr>
      </w:pPr>
    </w:p>
    <w:p w:rsidR="00CD3A25" w:rsidRDefault="001F7848" w:rsidP="00CD3A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 de marzo </w:t>
      </w:r>
      <w:r w:rsidR="00CD3A25">
        <w:rPr>
          <w:rFonts w:ascii="Arial" w:hAnsi="Arial" w:cs="Arial"/>
          <w:sz w:val="28"/>
          <w:szCs w:val="28"/>
        </w:rPr>
        <w:t>de 2019</w:t>
      </w:r>
    </w:p>
    <w:p w:rsidR="00CD3A25" w:rsidRDefault="00CD3A25" w:rsidP="00CD3A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 NUBES </w:t>
      </w:r>
    </w:p>
    <w:p w:rsidR="00CD3A25" w:rsidRDefault="00BF6F9E" w:rsidP="00CD3A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Llegan </w:t>
      </w:r>
      <w:r w:rsidR="00573D4D">
        <w:rPr>
          <w:rFonts w:ascii="Arial" w:hAnsi="Arial" w:cs="Arial"/>
          <w:sz w:val="28"/>
          <w:szCs w:val="28"/>
        </w:rPr>
        <w:t>oportunamente</w:t>
      </w:r>
    </w:p>
    <w:p w:rsidR="00CD3A25" w:rsidRDefault="00CD3A25" w:rsidP="00CD3A25">
      <w:pPr>
        <w:spacing w:after="0" w:line="259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  <w:t>Carlos Ravelo Galindo, afirma:</w:t>
      </w:r>
      <w:r w:rsidRPr="00CD3A25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CA4AE9" w:rsidRDefault="00CD3A25" w:rsidP="00CA4A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b/>
          <w:sz w:val="36"/>
          <w:szCs w:val="36"/>
        </w:rPr>
        <w:tab/>
        <w:t xml:space="preserve"> </w:t>
      </w:r>
      <w:r w:rsidRPr="00CA4AE9">
        <w:rPr>
          <w:rFonts w:ascii="Arial" w:hAnsi="Arial" w:cs="Arial"/>
          <w:sz w:val="28"/>
          <w:szCs w:val="28"/>
        </w:rPr>
        <w:t xml:space="preserve">Con toda seguridad, </w:t>
      </w:r>
      <w:r w:rsidR="00605CE2">
        <w:rPr>
          <w:rFonts w:ascii="Arial" w:hAnsi="Arial" w:cs="Arial"/>
          <w:sz w:val="28"/>
          <w:szCs w:val="28"/>
        </w:rPr>
        <w:t xml:space="preserve"> respetado colega </w:t>
      </w:r>
      <w:r w:rsidRPr="00CA4AE9">
        <w:rPr>
          <w:rFonts w:ascii="Arial" w:hAnsi="Arial" w:cs="Arial"/>
          <w:sz w:val="28"/>
          <w:szCs w:val="28"/>
        </w:rPr>
        <w:t>J</w:t>
      </w:r>
      <w:r w:rsidR="00CA4AE9">
        <w:rPr>
          <w:rFonts w:ascii="Arial" w:hAnsi="Arial" w:cs="Arial"/>
          <w:sz w:val="28"/>
          <w:szCs w:val="28"/>
        </w:rPr>
        <w:t>orge Herrera Valenzuela</w:t>
      </w:r>
      <w:r w:rsidRPr="00CA4AE9">
        <w:rPr>
          <w:rFonts w:ascii="Arial" w:hAnsi="Arial" w:cs="Arial"/>
          <w:sz w:val="28"/>
          <w:szCs w:val="28"/>
        </w:rPr>
        <w:t xml:space="preserve">,  el secretario </w:t>
      </w:r>
      <w:r w:rsidR="00CA4AE9">
        <w:rPr>
          <w:rFonts w:ascii="Arial" w:hAnsi="Arial" w:cs="Arial"/>
          <w:sz w:val="28"/>
          <w:szCs w:val="28"/>
        </w:rPr>
        <w:t>Miguel Torru</w:t>
      </w:r>
      <w:r w:rsidRPr="00CA4AE9">
        <w:rPr>
          <w:rFonts w:ascii="Arial" w:hAnsi="Arial" w:cs="Arial"/>
          <w:sz w:val="28"/>
          <w:szCs w:val="28"/>
        </w:rPr>
        <w:t>co</w:t>
      </w:r>
      <w:r w:rsidR="00CA4AE9">
        <w:rPr>
          <w:rFonts w:ascii="Arial" w:hAnsi="Arial" w:cs="Arial"/>
          <w:sz w:val="28"/>
          <w:szCs w:val="28"/>
        </w:rPr>
        <w:t xml:space="preserve"> Marqués</w:t>
      </w:r>
      <w:r w:rsidRPr="00CA4AE9">
        <w:rPr>
          <w:rFonts w:ascii="Arial" w:hAnsi="Arial" w:cs="Arial"/>
          <w:sz w:val="28"/>
          <w:szCs w:val="28"/>
        </w:rPr>
        <w:t xml:space="preserve"> </w:t>
      </w:r>
      <w:r w:rsidR="00CA4AE9">
        <w:rPr>
          <w:rFonts w:ascii="Arial" w:hAnsi="Arial" w:cs="Arial"/>
          <w:sz w:val="28"/>
          <w:szCs w:val="28"/>
        </w:rPr>
        <w:t xml:space="preserve"> </w:t>
      </w:r>
      <w:r w:rsidRPr="00CA4AE9">
        <w:rPr>
          <w:rFonts w:ascii="Arial" w:hAnsi="Arial" w:cs="Arial"/>
          <w:sz w:val="28"/>
          <w:szCs w:val="28"/>
        </w:rPr>
        <w:t>y el subsecretario Humberto Hernández Haddad  harán que México vuelva  a nivel mundial, entre los 5 países de mayor atracción turística</w:t>
      </w:r>
      <w:r w:rsidR="00CA4AE9">
        <w:rPr>
          <w:rFonts w:ascii="Arial" w:hAnsi="Arial" w:cs="Arial"/>
          <w:sz w:val="28"/>
          <w:szCs w:val="28"/>
        </w:rPr>
        <w:t>.</w:t>
      </w:r>
    </w:p>
    <w:p w:rsidR="00CA4AE9" w:rsidRPr="00CA4AE9" w:rsidRDefault="00CA4AE9" w:rsidP="00CA4A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Nue</w:t>
      </w:r>
      <w:r w:rsidR="00605CE2">
        <w:rPr>
          <w:rFonts w:ascii="Arial" w:hAnsi="Arial" w:cs="Arial"/>
          <w:sz w:val="28"/>
          <w:szCs w:val="28"/>
        </w:rPr>
        <w:t>stra afirmación, luego de leer t</w:t>
      </w:r>
      <w:r>
        <w:rPr>
          <w:rFonts w:ascii="Arial" w:hAnsi="Arial" w:cs="Arial"/>
          <w:sz w:val="28"/>
          <w:szCs w:val="28"/>
        </w:rPr>
        <w:t>u comentario, que compartimos:</w:t>
      </w:r>
    </w:p>
    <w:p w:rsidR="00CA4AE9" w:rsidRDefault="00CA4AE9" w:rsidP="00CA4AE9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Cuando fue nombrado </w:t>
      </w:r>
      <w:r w:rsidR="00CD3A25" w:rsidRPr="007C0797">
        <w:rPr>
          <w:rFonts w:ascii="Arial" w:eastAsia="Calibri" w:hAnsi="Arial" w:cs="Arial"/>
          <w:sz w:val="28"/>
          <w:szCs w:val="28"/>
        </w:rPr>
        <w:t>Miguel Torruco Marqués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para ocupar la titularidad de la Secretaria de Turismo, fui</w:t>
      </w:r>
      <w:r>
        <w:rPr>
          <w:rFonts w:ascii="Arial" w:eastAsia="Calibri" w:hAnsi="Arial" w:cs="Arial"/>
          <w:sz w:val="28"/>
          <w:szCs w:val="28"/>
        </w:rPr>
        <w:t xml:space="preserve">, nos dice Jorge, 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uno de los primeros en aplaudir tal designación.</w:t>
      </w:r>
    </w:p>
    <w:p w:rsidR="00CA4AE9" w:rsidRDefault="00CA4AE9" w:rsidP="00CA4AE9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Se trata de una persona que, desde su juventud, está inmersa en las actividades de servicios turísticos. </w:t>
      </w:r>
    </w:p>
    <w:p w:rsidR="00CA4AE9" w:rsidRDefault="00CA4AE9" w:rsidP="00CA4AE9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A este hombre lo conocen nacional e internacionalmente los empresarios de la hotelería, los restauranteros, los agentes de viajes y los de servicios aéreos. </w:t>
      </w:r>
    </w:p>
    <w:p w:rsidR="00CD3A25" w:rsidRPr="00CD3A25" w:rsidRDefault="00CA4AE9" w:rsidP="00CA4AE9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Además de académico en la materia, fundó en 1976 la Escuela Panamericana de Hotelería y recientemente se desempeñó, con éxito, como secretario de Turismo de la Ciudad de México. </w:t>
      </w:r>
    </w:p>
    <w:p w:rsidR="00FE7358" w:rsidRDefault="00CA4AE9" w:rsidP="00FE7358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>Impulsar</w:t>
      </w:r>
      <w:r>
        <w:rPr>
          <w:rFonts w:ascii="Arial" w:eastAsia="Calibri" w:hAnsi="Arial" w:cs="Arial"/>
          <w:sz w:val="28"/>
          <w:szCs w:val="28"/>
        </w:rPr>
        <w:t>án la planificación con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la programación de un proyecto nacional de difusión de todo lo que México puede ofrecer</w:t>
      </w:r>
      <w:r>
        <w:rPr>
          <w:rFonts w:ascii="Arial" w:eastAsia="Calibri" w:hAnsi="Arial" w:cs="Arial"/>
          <w:sz w:val="28"/>
          <w:szCs w:val="28"/>
        </w:rPr>
        <w:t xml:space="preserve"> a</w:t>
      </w:r>
      <w:r w:rsidR="00CD3A25" w:rsidRPr="00CD3A25">
        <w:rPr>
          <w:rFonts w:ascii="Arial" w:eastAsia="Calibri" w:hAnsi="Arial" w:cs="Arial"/>
          <w:sz w:val="28"/>
          <w:szCs w:val="28"/>
        </w:rPr>
        <w:t>l mundo</w:t>
      </w:r>
      <w:r w:rsidR="00FE7358">
        <w:rPr>
          <w:rFonts w:ascii="Arial" w:eastAsia="Calibri" w:hAnsi="Arial" w:cs="Arial"/>
          <w:sz w:val="28"/>
          <w:szCs w:val="28"/>
        </w:rPr>
        <w:t>.</w:t>
      </w:r>
    </w:p>
    <w:p w:rsidR="00FE7358" w:rsidRDefault="00FE7358" w:rsidP="00FE7358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 A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los que vacacionan y desean conocer lugares con historia, buscan disfrutar de los bellos paisajes que nos brinda la naturaleza, saborear los platillos regionales, relajarse en las playas.</w:t>
      </w:r>
      <w:r>
        <w:rPr>
          <w:rFonts w:ascii="Arial" w:eastAsia="Calibri" w:hAnsi="Arial" w:cs="Arial"/>
          <w:sz w:val="28"/>
          <w:szCs w:val="28"/>
        </w:rPr>
        <w:t xml:space="preserve"> Les sugieren. Y Jorge los enumera.</w:t>
      </w:r>
    </w:p>
    <w:p w:rsidR="00CD3A25" w:rsidRPr="00CD3A25" w:rsidRDefault="00FE7358" w:rsidP="00FE7358">
      <w:pPr>
        <w:spacing w:after="0" w:line="259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Pero antes nos advierte que </w:t>
      </w:r>
      <w:r w:rsidRPr="00FE7358">
        <w:rPr>
          <w:rFonts w:ascii="Arial" w:eastAsia="Calibri" w:hAnsi="Arial" w:cs="Arial"/>
          <w:sz w:val="28"/>
          <w:szCs w:val="28"/>
        </w:rPr>
        <w:t xml:space="preserve"> </w:t>
      </w:r>
      <w:r w:rsidR="00CD3A25" w:rsidRPr="00CD3A25">
        <w:rPr>
          <w:rFonts w:ascii="Arial" w:eastAsia="Calibri" w:hAnsi="Arial" w:cs="Arial"/>
          <w:sz w:val="28"/>
          <w:szCs w:val="28"/>
        </w:rPr>
        <w:t>Miguel</w:t>
      </w:r>
      <w:r>
        <w:rPr>
          <w:rFonts w:ascii="Arial" w:eastAsia="Calibri" w:hAnsi="Arial" w:cs="Arial"/>
          <w:sz w:val="28"/>
          <w:szCs w:val="28"/>
        </w:rPr>
        <w:t xml:space="preserve"> Torruco</w:t>
      </w:r>
      <w:r w:rsidR="00BF6F9E">
        <w:rPr>
          <w:rFonts w:ascii="Arial" w:eastAsia="Calibri" w:hAnsi="Arial" w:cs="Arial"/>
          <w:sz w:val="28"/>
          <w:szCs w:val="28"/>
        </w:rPr>
        <w:t>,</w:t>
      </w:r>
      <w:r w:rsidR="00CD3A25" w:rsidRPr="00CD3A25">
        <w:rPr>
          <w:rFonts w:ascii="Arial" w:eastAsia="Calibri" w:hAnsi="Arial" w:cs="Arial"/>
          <w:b/>
          <w:sz w:val="28"/>
          <w:szCs w:val="28"/>
        </w:rPr>
        <w:t xml:space="preserve"> </w:t>
      </w:r>
      <w:r w:rsidR="00CD3A25" w:rsidRPr="00CD3A25">
        <w:rPr>
          <w:rFonts w:ascii="Arial" w:eastAsia="Calibri" w:hAnsi="Arial" w:cs="Arial"/>
          <w:sz w:val="28"/>
          <w:szCs w:val="28"/>
        </w:rPr>
        <w:t>a quien solo cono</w:t>
      </w:r>
      <w:r>
        <w:rPr>
          <w:rFonts w:ascii="Arial" w:eastAsia="Calibri" w:hAnsi="Arial" w:cs="Arial"/>
          <w:sz w:val="28"/>
          <w:szCs w:val="28"/>
        </w:rPr>
        <w:t xml:space="preserve">ce 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por fotografías, llega a la Secretaria de Turismo en el momento preciso para que México retome el sitio privilegiado en los planes de los turistas europeos, asiáticos, latinoamericanos. </w:t>
      </w:r>
    </w:p>
    <w:p w:rsidR="00FE7358" w:rsidRDefault="00FE7358" w:rsidP="00FE735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Nos platica que c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ada uno de los 31 Estados que integran la República Mexicana tiene atractivos que asombran a los visitantes. </w:t>
      </w:r>
    </w:p>
    <w:p w:rsidR="00FE7358" w:rsidRDefault="00FE7358" w:rsidP="00FE735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Y nos pone como ejemplos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</w:t>
      </w:r>
      <w:r w:rsidR="00CD3A25" w:rsidRPr="007C0797">
        <w:rPr>
          <w:rFonts w:ascii="Arial" w:eastAsia="Calibri" w:hAnsi="Arial" w:cs="Arial"/>
          <w:sz w:val="28"/>
          <w:szCs w:val="28"/>
        </w:rPr>
        <w:t>La cascada congelada de Hierve el Agua, en Oaxaca, entidad donde aún se conserva El Árbol de Tule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, grueso arbusto de múltiples recuerdos. </w:t>
      </w:r>
    </w:p>
    <w:p w:rsidR="00CD3A25" w:rsidRPr="00CD3A25" w:rsidRDefault="00FE7358" w:rsidP="00FE735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ab/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En la tierra del patricio </w:t>
      </w:r>
      <w:r w:rsidR="00CD3A25" w:rsidRPr="007C0797">
        <w:rPr>
          <w:rFonts w:ascii="Arial" w:eastAsia="Calibri" w:hAnsi="Arial" w:cs="Arial"/>
          <w:sz w:val="28"/>
          <w:szCs w:val="28"/>
        </w:rPr>
        <w:t>Benito Juárez, recordado el jueves pasado en el 213 aniversario de su natalicio, la historia está en las ruinas de Mitla y de Monte Albán. Habrá que comer el mole negro, los chapulines y una riquísima tlayuda</w:t>
      </w:r>
      <w:r w:rsidR="00CD3A25" w:rsidRPr="00CD3A25">
        <w:rPr>
          <w:rFonts w:ascii="Arial" w:eastAsia="Calibri" w:hAnsi="Arial" w:cs="Arial"/>
          <w:b/>
          <w:sz w:val="28"/>
          <w:szCs w:val="28"/>
        </w:rPr>
        <w:t>.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</w:t>
      </w:r>
      <w:r w:rsidR="001F1A57">
        <w:rPr>
          <w:rFonts w:ascii="Arial" w:eastAsia="Calibri" w:hAnsi="Arial" w:cs="Arial"/>
          <w:sz w:val="28"/>
          <w:szCs w:val="28"/>
        </w:rPr>
        <w:t>Como lo hacíamos nosotros con los compadres Celina y Daniel Bautista. Ah y un mezcal a la una.</w:t>
      </w:r>
      <w:bookmarkStart w:id="0" w:name="_GoBack"/>
      <w:bookmarkEnd w:id="0"/>
    </w:p>
    <w:p w:rsidR="00FE7358" w:rsidRPr="007C0797" w:rsidRDefault="00FE7358" w:rsidP="00FE7358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Toda la Península Yucateca, con sus zonas arqueológicas y sus tranquilas aguas en </w:t>
      </w:r>
      <w:r w:rsidR="00CD3A25" w:rsidRPr="007C0797">
        <w:rPr>
          <w:rFonts w:ascii="Arial" w:eastAsia="Calibri" w:hAnsi="Arial" w:cs="Arial"/>
          <w:sz w:val="28"/>
          <w:szCs w:val="28"/>
        </w:rPr>
        <w:t>Isla Mujeres, ni qué decir de Cancún o de la espectacular Laguna de los 7 Colores de Bacalar e ir a pasear por la hermosa Isla de Holbox, en Quintana Roo.</w:t>
      </w:r>
    </w:p>
    <w:p w:rsidR="00FE7358" w:rsidRPr="007C0797" w:rsidRDefault="00FE7358" w:rsidP="00FE7358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No podemos perdernos la visita a Mérida, la Ciudad Blanca, y menos no visitar la pirámide de Chichen Itzá y recorrer las zonas de los vestigios de la cultura maya, en Yucatán.</w:t>
      </w:r>
    </w:p>
    <w:p w:rsidR="00CD3A25" w:rsidRPr="007C0797" w:rsidRDefault="00FE7358" w:rsidP="00FE7358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Otro punto de ensueño es la selvática Calakmul, yacimiento arqueológico prehispánico y en Campeche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saborear la rica comid</w:t>
      </w:r>
      <w:r w:rsidR="00BF6F9E">
        <w:rPr>
          <w:rFonts w:ascii="Arial" w:eastAsia="Calibri" w:hAnsi="Arial" w:cs="Arial"/>
          <w:sz w:val="28"/>
          <w:szCs w:val="28"/>
        </w:rPr>
        <w:t>a en la capital estatal</w:t>
      </w:r>
      <w:r w:rsidR="00BF6F9E" w:rsidRPr="007C0797">
        <w:rPr>
          <w:rFonts w:ascii="Arial" w:eastAsia="Calibri" w:hAnsi="Arial" w:cs="Arial"/>
          <w:sz w:val="28"/>
          <w:szCs w:val="28"/>
        </w:rPr>
        <w:t>, tomar</w:t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fotografías de los baluartes, testigos de la ciudad que fue amurallada para librarse de la piratería, de los filibusteros del mar, en lejanos siglos. </w:t>
      </w:r>
    </w:p>
    <w:p w:rsidR="00BF6F9E" w:rsidRPr="007C0797" w:rsidRDefault="00BF6F9E" w:rsidP="00BF6F9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>Espacio me falta</w:t>
      </w:r>
      <w:r w:rsidRPr="007C0797">
        <w:rPr>
          <w:rFonts w:ascii="Arial" w:eastAsia="Calibri" w:hAnsi="Arial" w:cs="Arial"/>
          <w:sz w:val="28"/>
          <w:szCs w:val="28"/>
        </w:rPr>
        <w:t>, insiste Jorge Herrera Valenzuela –que entre paréntesis se recupera de un ligero infarto--</w:t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para comentarles todo lo que podemos ofrecer al turismo.</w:t>
      </w:r>
    </w:p>
    <w:p w:rsidR="00BF6F9E" w:rsidRPr="007C0797" w:rsidRDefault="00BF6F9E" w:rsidP="00BF6F9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“Los uchepos” de Michoacán, tamales de elote servidos en calientito caldillo de jitomate;</w:t>
      </w:r>
    </w:p>
    <w:p w:rsidR="00BF6F9E" w:rsidRPr="007C0797" w:rsidRDefault="00BF6F9E" w:rsidP="00BF6F9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  <w:t xml:space="preserve"> L</w:t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os tacos de chorizo o de obispo, en Toluca, México. </w:t>
      </w: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Degustar las cemitas poblanas y en los meses de octubre y noviembre el inigualable mole de caderas que cobró “nacionalidad” en Tehuacán, Puebla, aunque se originó en Huajuapan de León, Oaxaca. </w:t>
      </w:r>
    </w:p>
    <w:p w:rsidR="00BF6F9E" w:rsidRPr="007C0797" w:rsidRDefault="00BF6F9E" w:rsidP="00BF6F9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>Las famosas enchiladas potosinas, el cortadillo en Saltillo (Coahuila), los mariscos de Mazatlán (Sinaloa) y la variedad de platillos con camarones en Tecuala, Nayarit.</w:t>
      </w:r>
    </w:p>
    <w:p w:rsidR="00CD3A25" w:rsidRPr="007C0797" w:rsidRDefault="00BF6F9E" w:rsidP="00BF6F9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En La Perla Tapatía, en la merititita Guadalajara, disfrutar las tortas ahogadas chilosas, medio picantes o en salsa de jitomate.</w:t>
      </w:r>
    </w:p>
    <w:p w:rsidR="00BF6F9E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>Por supuesto que a nacionales y extranjeros, la Ciudad de México les espera</w:t>
      </w:r>
      <w:r w:rsidRPr="007C0797">
        <w:rPr>
          <w:rFonts w:ascii="Arial" w:eastAsia="Calibri" w:hAnsi="Arial" w:cs="Arial"/>
          <w:sz w:val="28"/>
          <w:szCs w:val="28"/>
        </w:rPr>
        <w:t xml:space="preserve"> </w:t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sus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más de cien museos</w:t>
      </w:r>
      <w:r>
        <w:rPr>
          <w:rFonts w:ascii="Arial" w:eastAsia="Calibri" w:hAnsi="Arial" w:cs="Arial"/>
          <w:sz w:val="28"/>
          <w:szCs w:val="28"/>
        </w:rPr>
        <w:t>.</w:t>
      </w:r>
    </w:p>
    <w:p w:rsidR="00BF6F9E" w:rsidRPr="007C0797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Como 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su hermosa Plaza de la </w:t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Constitución, rodeada por el Templo Mayor, la Catedral Metropolitana, el edificio del Antiguo Ayuntamiento, la colonial construcción que fue el Palacio del Emperador Moctezuma ocupada actualmente por el Nacional Monte </w:t>
      </w:r>
      <w:r w:rsidR="00CD3A25" w:rsidRPr="007C0797">
        <w:rPr>
          <w:rFonts w:ascii="Arial" w:eastAsia="Calibri" w:hAnsi="Arial" w:cs="Arial"/>
          <w:sz w:val="28"/>
          <w:szCs w:val="28"/>
        </w:rPr>
        <w:lastRenderedPageBreak/>
        <w:t>de Piedad y el edificio ubicado entre las calles 16 de Septiembre y Madero, que luce en toda esa extensión una serie de arcos.</w:t>
      </w:r>
    </w:p>
    <w:p w:rsidR="00CD3A25" w:rsidRPr="007C0797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El Zócalo, punto de partida para ir a pasear en las canoas del  Lago de Xochimilco o abordar un vehículo para salir a Las Pirámides de Teotihuacán. </w:t>
      </w:r>
    </w:p>
    <w:p w:rsidR="00BF6F9E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 w:rsidRPr="007C0797">
        <w:rPr>
          <w:rFonts w:ascii="Arial" w:eastAsia="Calibri" w:hAnsi="Arial" w:cs="Arial"/>
          <w:sz w:val="28"/>
          <w:szCs w:val="28"/>
        </w:rPr>
        <w:tab/>
      </w:r>
      <w:r w:rsidR="00CD3A25" w:rsidRPr="007C0797">
        <w:rPr>
          <w:rFonts w:ascii="Arial" w:eastAsia="Calibri" w:hAnsi="Arial" w:cs="Arial"/>
          <w:sz w:val="28"/>
          <w:szCs w:val="28"/>
        </w:rPr>
        <w:t>Despué</w:t>
      </w:r>
      <w:r w:rsidRPr="007C0797">
        <w:rPr>
          <w:rFonts w:ascii="Arial" w:eastAsia="Calibri" w:hAnsi="Arial" w:cs="Arial"/>
          <w:sz w:val="28"/>
          <w:szCs w:val="28"/>
        </w:rPr>
        <w:t>s de esa “´probadita”, comenta</w:t>
      </w:r>
      <w:r w:rsidR="00CD3A25" w:rsidRPr="007C0797">
        <w:rPr>
          <w:rFonts w:ascii="Arial" w:eastAsia="Calibri" w:hAnsi="Arial" w:cs="Arial"/>
          <w:sz w:val="28"/>
          <w:szCs w:val="28"/>
        </w:rPr>
        <w:t xml:space="preserve"> que si en verdad el gobierno federal quiere entregar en seis años un México</w:t>
      </w:r>
      <w:r w:rsidR="00CD3A25" w:rsidRPr="00CD3A25">
        <w:rPr>
          <w:rFonts w:ascii="Arial" w:eastAsia="Calibri" w:hAnsi="Arial" w:cs="Arial"/>
          <w:b/>
          <w:sz w:val="28"/>
          <w:szCs w:val="28"/>
        </w:rPr>
        <w:t xml:space="preserve"> </w:t>
      </w:r>
      <w:r w:rsidR="00CD3A25" w:rsidRPr="007C0797">
        <w:rPr>
          <w:rFonts w:ascii="Arial" w:eastAsia="Calibri" w:hAnsi="Arial" w:cs="Arial"/>
          <w:sz w:val="28"/>
          <w:szCs w:val="28"/>
        </w:rPr>
        <w:t>Transformado</w:t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y está urgido de dinero para realizar sus obras materiales, sociales y políticas, la mina turística debe ser explotada a su máximo.</w:t>
      </w:r>
    </w:p>
    <w:p w:rsidR="00BF6F9E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 xml:space="preserve"> Hay suficiente material, a lo largo y a lo ancho, para recibir a 20, 30, 40 millones de turistas y despertar a los mexicanos de Yucatán para que conozcan el Norte y a los norteños llevarlos al Sureste. </w:t>
      </w:r>
    </w:p>
    <w:p w:rsidR="00CD3A25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CD3A25" w:rsidRPr="00CD3A25">
        <w:rPr>
          <w:rFonts w:ascii="Arial" w:eastAsia="Calibri" w:hAnsi="Arial" w:cs="Arial"/>
          <w:sz w:val="28"/>
          <w:szCs w:val="28"/>
        </w:rPr>
        <w:t>Abrir los intercambios escolares, motivar a grupos de jóvenes para que transiten por el país y a las familias motivarlas con el mismo propósito.</w:t>
      </w:r>
    </w:p>
    <w:p w:rsidR="00BF6F9E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En fin, Torruco Márquez y Haddad, tienen la oportunidad de lograrlo.</w:t>
      </w:r>
      <w:r w:rsidR="007C0797">
        <w:rPr>
          <w:rFonts w:ascii="Arial" w:eastAsia="Calibri" w:hAnsi="Arial" w:cs="Arial"/>
          <w:sz w:val="28"/>
          <w:szCs w:val="28"/>
        </w:rPr>
        <w:t xml:space="preserve"> Coincidimos con el colega Herrera Valenzuela.</w:t>
      </w:r>
    </w:p>
    <w:p w:rsidR="00BF6F9E" w:rsidRPr="00CD3A25" w:rsidRDefault="00BF6F9E" w:rsidP="00BF6F9E">
      <w:pPr>
        <w:spacing w:after="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craveloygalindo@gmail.com</w:t>
      </w:r>
    </w:p>
    <w:p w:rsidR="00CD3A25" w:rsidRPr="00CA4AE9" w:rsidRDefault="00CD3A25" w:rsidP="00CD3A2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D3A25" w:rsidRPr="00CA4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5"/>
    <w:rsid w:val="001F1A57"/>
    <w:rsid w:val="001F7848"/>
    <w:rsid w:val="00573D4D"/>
    <w:rsid w:val="005A71E6"/>
    <w:rsid w:val="00605CE2"/>
    <w:rsid w:val="0063687C"/>
    <w:rsid w:val="007C0797"/>
    <w:rsid w:val="00817CFD"/>
    <w:rsid w:val="00B86E8A"/>
    <w:rsid w:val="00BF6F9E"/>
    <w:rsid w:val="00C744CF"/>
    <w:rsid w:val="00CA4AE9"/>
    <w:rsid w:val="00CD3A25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2019-03-29T19:19:00Z</dcterms:created>
  <dcterms:modified xsi:type="dcterms:W3CDTF">2019-03-31T17:45:00Z</dcterms:modified>
</cp:coreProperties>
</file>